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2E14" w14:textId="77777777" w:rsidR="009E548B" w:rsidRDefault="009E548B" w:rsidP="001B3392">
      <w:pPr>
        <w:jc w:val="center"/>
        <w:rPr>
          <w:sz w:val="28"/>
          <w:u w:val="single"/>
        </w:rPr>
      </w:pPr>
    </w:p>
    <w:p w14:paraId="79649FE3" w14:textId="77777777" w:rsidR="001B3392" w:rsidRPr="001B3392" w:rsidRDefault="001B3392" w:rsidP="001B3392">
      <w:pPr>
        <w:jc w:val="center"/>
        <w:rPr>
          <w:sz w:val="28"/>
          <w:u w:val="single"/>
        </w:rPr>
      </w:pPr>
      <w:r w:rsidRPr="001B3392">
        <w:rPr>
          <w:sz w:val="28"/>
          <w:u w:val="single"/>
        </w:rPr>
        <w:t>MEMORANDUM</w:t>
      </w:r>
    </w:p>
    <w:p w14:paraId="2456B383" w14:textId="77777777" w:rsidR="002725B0" w:rsidRDefault="002725B0" w:rsidP="001B3392">
      <w:pPr>
        <w:pStyle w:val="NoSpacing"/>
        <w:ind w:firstLine="720"/>
        <w:rPr>
          <w:rFonts w:cstheme="minorHAnsi"/>
        </w:rPr>
      </w:pPr>
    </w:p>
    <w:p w14:paraId="2D317FBC" w14:textId="77777777" w:rsidR="00EA34D6" w:rsidRPr="009E548B" w:rsidRDefault="001B3392" w:rsidP="001B3392">
      <w:pPr>
        <w:pStyle w:val="NoSpacing"/>
        <w:ind w:firstLine="720"/>
        <w:rPr>
          <w:rFonts w:cstheme="minorHAnsi"/>
          <w:sz w:val="24"/>
          <w:szCs w:val="24"/>
        </w:rPr>
      </w:pPr>
      <w:r w:rsidRPr="009E548B">
        <w:rPr>
          <w:rFonts w:cstheme="minorHAnsi"/>
          <w:sz w:val="24"/>
          <w:szCs w:val="24"/>
        </w:rPr>
        <w:t>Date:</w:t>
      </w:r>
      <w:r w:rsidRPr="009E548B">
        <w:rPr>
          <w:rFonts w:cstheme="minorHAnsi"/>
          <w:sz w:val="24"/>
          <w:szCs w:val="24"/>
        </w:rPr>
        <w:tab/>
      </w:r>
      <w:r w:rsidRPr="009E548B">
        <w:rPr>
          <w:rFonts w:cstheme="minorHAnsi"/>
          <w:sz w:val="24"/>
          <w:szCs w:val="24"/>
        </w:rPr>
        <w:tab/>
      </w:r>
      <w:r w:rsidR="00C36983" w:rsidRPr="009E548B">
        <w:rPr>
          <w:rFonts w:cstheme="minorHAnsi"/>
          <w:sz w:val="24"/>
          <w:szCs w:val="24"/>
        </w:rPr>
        <w:t>August 27, 2020</w:t>
      </w:r>
    </w:p>
    <w:p w14:paraId="5EFE0C49" w14:textId="77777777" w:rsidR="001B3392" w:rsidRPr="009E548B" w:rsidRDefault="001B3392" w:rsidP="001B3392">
      <w:pPr>
        <w:pStyle w:val="NoSpacing"/>
        <w:rPr>
          <w:rFonts w:cstheme="minorHAnsi"/>
          <w:sz w:val="24"/>
          <w:szCs w:val="24"/>
        </w:rPr>
      </w:pPr>
    </w:p>
    <w:p w14:paraId="532A472D" w14:textId="77777777" w:rsidR="001B3392" w:rsidRPr="009E548B" w:rsidRDefault="001B3392" w:rsidP="001B3392">
      <w:pPr>
        <w:pStyle w:val="NoSpacing"/>
        <w:ind w:firstLine="720"/>
        <w:rPr>
          <w:rFonts w:cstheme="minorHAnsi"/>
          <w:sz w:val="24"/>
          <w:szCs w:val="24"/>
        </w:rPr>
      </w:pPr>
      <w:r w:rsidRPr="009E548B">
        <w:rPr>
          <w:rFonts w:cstheme="minorHAnsi"/>
          <w:sz w:val="24"/>
          <w:szCs w:val="24"/>
        </w:rPr>
        <w:t>To:</w:t>
      </w:r>
      <w:r w:rsidR="00181BF5" w:rsidRPr="009E548B">
        <w:rPr>
          <w:rFonts w:cstheme="minorHAnsi"/>
          <w:sz w:val="24"/>
          <w:szCs w:val="24"/>
        </w:rPr>
        <w:tab/>
      </w:r>
      <w:r w:rsidR="00181BF5" w:rsidRPr="009E548B">
        <w:rPr>
          <w:rFonts w:cstheme="minorHAnsi"/>
          <w:sz w:val="24"/>
          <w:szCs w:val="24"/>
        </w:rPr>
        <w:tab/>
      </w:r>
      <w:r w:rsidR="00C36983" w:rsidRPr="009E548B">
        <w:rPr>
          <w:rFonts w:cstheme="minorHAnsi"/>
          <w:sz w:val="24"/>
          <w:szCs w:val="24"/>
        </w:rPr>
        <w:t>All Employees</w:t>
      </w:r>
    </w:p>
    <w:p w14:paraId="17F97074" w14:textId="77777777" w:rsidR="0066323A" w:rsidRPr="009E548B" w:rsidRDefault="0066323A" w:rsidP="001B3392">
      <w:pPr>
        <w:pStyle w:val="NoSpacing"/>
        <w:ind w:firstLine="720"/>
        <w:rPr>
          <w:rFonts w:cstheme="minorHAnsi"/>
          <w:sz w:val="24"/>
          <w:szCs w:val="24"/>
        </w:rPr>
      </w:pPr>
    </w:p>
    <w:p w14:paraId="575BC338" w14:textId="77777777" w:rsidR="001B3392" w:rsidRPr="009E548B" w:rsidRDefault="001B3392" w:rsidP="001B3392">
      <w:pPr>
        <w:pStyle w:val="NoSpacing"/>
        <w:ind w:firstLine="720"/>
        <w:rPr>
          <w:rFonts w:cstheme="minorHAnsi"/>
          <w:sz w:val="24"/>
          <w:szCs w:val="24"/>
        </w:rPr>
      </w:pPr>
      <w:r w:rsidRPr="009E548B">
        <w:rPr>
          <w:rFonts w:cstheme="minorHAnsi"/>
          <w:sz w:val="24"/>
          <w:szCs w:val="24"/>
        </w:rPr>
        <w:t>From:</w:t>
      </w:r>
      <w:r w:rsidRPr="009E548B">
        <w:rPr>
          <w:rFonts w:cstheme="minorHAnsi"/>
          <w:sz w:val="24"/>
          <w:szCs w:val="24"/>
        </w:rPr>
        <w:tab/>
      </w:r>
      <w:r w:rsidRPr="009E548B">
        <w:rPr>
          <w:rFonts w:cstheme="minorHAnsi"/>
          <w:sz w:val="24"/>
          <w:szCs w:val="24"/>
        </w:rPr>
        <w:tab/>
      </w:r>
      <w:r w:rsidR="00C36983" w:rsidRPr="009E548B">
        <w:rPr>
          <w:rFonts w:cstheme="minorHAnsi"/>
          <w:sz w:val="24"/>
          <w:szCs w:val="24"/>
        </w:rPr>
        <w:t>Dan Haley, Executive Director</w:t>
      </w:r>
      <w:r w:rsidRPr="009E548B">
        <w:rPr>
          <w:rFonts w:cstheme="minorHAnsi"/>
          <w:sz w:val="24"/>
          <w:szCs w:val="24"/>
        </w:rPr>
        <w:t xml:space="preserve"> Human Resources</w:t>
      </w:r>
    </w:p>
    <w:p w14:paraId="765D1435" w14:textId="77777777" w:rsidR="001B3392" w:rsidRPr="009E548B" w:rsidRDefault="001B3392" w:rsidP="001B3392">
      <w:pPr>
        <w:pStyle w:val="NoSpacing"/>
        <w:rPr>
          <w:rFonts w:ascii="Times New Roman" w:hAnsi="Times New Roman" w:cs="Times New Roman"/>
          <w:sz w:val="24"/>
          <w:szCs w:val="24"/>
        </w:rPr>
      </w:pPr>
    </w:p>
    <w:p w14:paraId="6BDD1F6D" w14:textId="77777777" w:rsidR="00C36983" w:rsidRPr="009E548B" w:rsidRDefault="00942FB4" w:rsidP="00C36983">
      <w:pPr>
        <w:ind w:firstLine="720"/>
        <w:rPr>
          <w:b/>
          <w:sz w:val="24"/>
          <w:szCs w:val="24"/>
        </w:rPr>
      </w:pPr>
      <w:r>
        <w:rPr>
          <w:rFonts w:cstheme="minorHAnsi"/>
          <w:b/>
          <w:sz w:val="24"/>
          <w:szCs w:val="24"/>
        </w:rPr>
        <w:t>RE</w:t>
      </w:r>
      <w:r w:rsidR="001B3392" w:rsidRPr="009E548B">
        <w:rPr>
          <w:rFonts w:ascii="Times New Roman" w:hAnsi="Times New Roman" w:cs="Times New Roman"/>
          <w:b/>
          <w:sz w:val="24"/>
          <w:szCs w:val="24"/>
        </w:rPr>
        <w:t xml:space="preserve">:  </w:t>
      </w:r>
      <w:r w:rsidR="00C36983" w:rsidRPr="009E548B">
        <w:rPr>
          <w:rFonts w:ascii="Times New Roman" w:hAnsi="Times New Roman" w:cs="Times New Roman"/>
          <w:b/>
          <w:sz w:val="24"/>
          <w:szCs w:val="24"/>
        </w:rPr>
        <w:tab/>
      </w:r>
      <w:r w:rsidR="00C36983" w:rsidRPr="009E548B">
        <w:rPr>
          <w:rFonts w:ascii="Times New Roman" w:hAnsi="Times New Roman" w:cs="Times New Roman"/>
          <w:b/>
          <w:sz w:val="24"/>
          <w:szCs w:val="24"/>
        </w:rPr>
        <w:tab/>
      </w:r>
      <w:r w:rsidR="00C36983" w:rsidRPr="009E548B">
        <w:rPr>
          <w:b/>
          <w:sz w:val="24"/>
          <w:szCs w:val="24"/>
        </w:rPr>
        <w:t xml:space="preserve"> Workplace Accommodation Process</w:t>
      </w:r>
    </w:p>
    <w:p w14:paraId="1D0B8146" w14:textId="77777777" w:rsidR="009E548B" w:rsidRPr="009E548B" w:rsidRDefault="009E548B" w:rsidP="00A57174">
      <w:pPr>
        <w:rPr>
          <w:sz w:val="24"/>
          <w:szCs w:val="24"/>
        </w:rPr>
      </w:pPr>
    </w:p>
    <w:p w14:paraId="5D6B2AD4" w14:textId="77777777" w:rsidR="00A57174" w:rsidRPr="009E548B" w:rsidRDefault="00A57174" w:rsidP="00A57174">
      <w:pPr>
        <w:rPr>
          <w:sz w:val="24"/>
          <w:szCs w:val="24"/>
        </w:rPr>
      </w:pPr>
      <w:r w:rsidRPr="009E548B">
        <w:rPr>
          <w:sz w:val="24"/>
          <w:szCs w:val="24"/>
        </w:rPr>
        <w:t xml:space="preserve">As we have moved into the Government mandated phase 2, questions have arisen as to the accommodation process for September.  As you know, all employees are required to be physically at work starting September 8 – 10, 2020; students are required to physically attend </w:t>
      </w:r>
      <w:r w:rsidR="001E4B39" w:rsidRPr="009E548B">
        <w:rPr>
          <w:sz w:val="24"/>
          <w:szCs w:val="24"/>
        </w:rPr>
        <w:t>at</w:t>
      </w:r>
      <w:r w:rsidRPr="009E548B">
        <w:rPr>
          <w:sz w:val="24"/>
          <w:szCs w:val="24"/>
        </w:rPr>
        <w:t xml:space="preserve"> school unless they can’t due to a medical condition. Therefore, if you are requesting a workplace accommodation please follow the steps below. Employers have a legal duty to take reasonable steps to accommodate an employee who requests an accommodation, when it is based on one of the protected grounds of the Human Rights Code.  The Sooke School District has established processes that it will follow to assess </w:t>
      </w:r>
      <w:r w:rsidR="00942FB4">
        <w:rPr>
          <w:sz w:val="24"/>
          <w:szCs w:val="24"/>
        </w:rPr>
        <w:t xml:space="preserve">individual </w:t>
      </w:r>
      <w:r w:rsidRPr="009E548B">
        <w:rPr>
          <w:sz w:val="24"/>
          <w:szCs w:val="24"/>
        </w:rPr>
        <w:t xml:space="preserve">employee requests for an accommodation based on </w:t>
      </w:r>
      <w:r w:rsidR="00942FB4">
        <w:rPr>
          <w:sz w:val="24"/>
          <w:szCs w:val="24"/>
        </w:rPr>
        <w:t xml:space="preserve">the </w:t>
      </w:r>
      <w:r w:rsidRPr="009E548B">
        <w:rPr>
          <w:sz w:val="24"/>
          <w:szCs w:val="24"/>
        </w:rPr>
        <w:t>bona fide limitations and restrictions of the employee.  Employees are required to cooperate with the employer and the accommodation process and provide clear and objective evidence of their restrictions and limitations when requested.</w:t>
      </w:r>
    </w:p>
    <w:p w14:paraId="7356DD08" w14:textId="77777777" w:rsidR="00A57174" w:rsidRPr="009E548B" w:rsidRDefault="00A57174" w:rsidP="00A57174">
      <w:pPr>
        <w:rPr>
          <w:sz w:val="24"/>
          <w:szCs w:val="24"/>
        </w:rPr>
      </w:pPr>
      <w:r w:rsidRPr="009E548B">
        <w:rPr>
          <w:sz w:val="24"/>
          <w:szCs w:val="24"/>
        </w:rPr>
        <w:t>Employee requests an accommodation from the employer, the employer reviews each request on an individual basis:</w:t>
      </w:r>
    </w:p>
    <w:p w14:paraId="666A69D3" w14:textId="77777777" w:rsidR="00A57174" w:rsidRPr="009E548B" w:rsidRDefault="00A57174" w:rsidP="00A57174">
      <w:pPr>
        <w:pStyle w:val="ListParagraph"/>
        <w:numPr>
          <w:ilvl w:val="0"/>
          <w:numId w:val="4"/>
        </w:numPr>
        <w:rPr>
          <w:sz w:val="24"/>
          <w:szCs w:val="24"/>
        </w:rPr>
      </w:pPr>
      <w:r w:rsidRPr="009E548B">
        <w:rPr>
          <w:sz w:val="24"/>
          <w:szCs w:val="24"/>
        </w:rPr>
        <w:t xml:space="preserve">Provide reason for the request </w:t>
      </w:r>
    </w:p>
    <w:p w14:paraId="1B6AAF7A" w14:textId="77777777" w:rsidR="00A57174" w:rsidRPr="009E548B" w:rsidRDefault="00A57174" w:rsidP="00A57174">
      <w:pPr>
        <w:pStyle w:val="ListParagraph"/>
        <w:numPr>
          <w:ilvl w:val="0"/>
          <w:numId w:val="4"/>
        </w:numPr>
        <w:rPr>
          <w:sz w:val="24"/>
          <w:szCs w:val="24"/>
        </w:rPr>
      </w:pPr>
      <w:r w:rsidRPr="009E548B">
        <w:rPr>
          <w:sz w:val="24"/>
          <w:szCs w:val="24"/>
        </w:rPr>
        <w:t>Is medical information required or other documentation (SD62 will provide a letter for you to provide to your doctor)</w:t>
      </w:r>
    </w:p>
    <w:p w14:paraId="66DA9D68" w14:textId="77777777" w:rsidR="00A57174" w:rsidRPr="009E548B" w:rsidRDefault="00A57174" w:rsidP="00A57174">
      <w:pPr>
        <w:pStyle w:val="ListParagraph"/>
        <w:numPr>
          <w:ilvl w:val="0"/>
          <w:numId w:val="4"/>
        </w:numPr>
        <w:rPr>
          <w:sz w:val="24"/>
          <w:szCs w:val="24"/>
        </w:rPr>
      </w:pPr>
      <w:r w:rsidRPr="009E548B">
        <w:rPr>
          <w:sz w:val="24"/>
          <w:szCs w:val="24"/>
        </w:rPr>
        <w:t>Has adequate medical or appropriate documentation been provided.  Secondary information may be required for clarification purposes</w:t>
      </w:r>
    </w:p>
    <w:p w14:paraId="6BD5808F" w14:textId="77777777" w:rsidR="00A57174" w:rsidRPr="009E548B" w:rsidRDefault="00A57174" w:rsidP="00A57174">
      <w:pPr>
        <w:rPr>
          <w:sz w:val="24"/>
          <w:szCs w:val="24"/>
        </w:rPr>
      </w:pPr>
      <w:r w:rsidRPr="009E548B">
        <w:rPr>
          <w:sz w:val="24"/>
          <w:szCs w:val="24"/>
        </w:rPr>
        <w:t>If so the School District will assess all the information (limitations and restrictions) and determine if a reasonable accommodation is possible</w:t>
      </w:r>
      <w:r w:rsidR="002725B0" w:rsidRPr="009E548B">
        <w:rPr>
          <w:sz w:val="24"/>
          <w:szCs w:val="24"/>
        </w:rPr>
        <w:t>.</w:t>
      </w:r>
    </w:p>
    <w:p w14:paraId="78B1EFB9" w14:textId="77777777" w:rsidR="00A57174" w:rsidRPr="009E548B" w:rsidRDefault="00A57174" w:rsidP="00A57174">
      <w:pPr>
        <w:rPr>
          <w:sz w:val="24"/>
          <w:szCs w:val="24"/>
        </w:rPr>
      </w:pPr>
      <w:r w:rsidRPr="009E548B">
        <w:rPr>
          <w:sz w:val="24"/>
          <w:szCs w:val="24"/>
        </w:rPr>
        <w:t>Please provide your request to your supervisor or to the Human Resources Department.</w:t>
      </w:r>
    </w:p>
    <w:p w14:paraId="5D467D1F" w14:textId="77777777" w:rsidR="002725B0" w:rsidRPr="009E548B" w:rsidRDefault="002725B0" w:rsidP="00A57174">
      <w:pPr>
        <w:rPr>
          <w:sz w:val="24"/>
          <w:szCs w:val="24"/>
        </w:rPr>
      </w:pPr>
    </w:p>
    <w:p w14:paraId="743B0445" w14:textId="77777777" w:rsidR="002725B0" w:rsidRPr="009E548B" w:rsidRDefault="002725B0" w:rsidP="00A57174">
      <w:pPr>
        <w:rPr>
          <w:sz w:val="24"/>
          <w:szCs w:val="24"/>
        </w:rPr>
      </w:pPr>
    </w:p>
    <w:p w14:paraId="171FCE7E" w14:textId="77777777" w:rsidR="002725B0" w:rsidRPr="009E548B" w:rsidRDefault="002725B0" w:rsidP="00A57174">
      <w:pPr>
        <w:rPr>
          <w:sz w:val="24"/>
          <w:szCs w:val="24"/>
        </w:rPr>
      </w:pPr>
    </w:p>
    <w:p w14:paraId="3A418254" w14:textId="77777777" w:rsidR="00B70A32" w:rsidRDefault="00A57174" w:rsidP="00B70A32">
      <w:pPr>
        <w:rPr>
          <w:color w:val="1F497D"/>
        </w:rPr>
      </w:pPr>
      <w:r w:rsidRPr="009E548B">
        <w:rPr>
          <w:sz w:val="24"/>
          <w:szCs w:val="24"/>
        </w:rPr>
        <w:t xml:space="preserve">We have allowed time for safety orientation for all staff and students for the school start up </w:t>
      </w:r>
      <w:r w:rsidR="002725B0" w:rsidRPr="009E548B">
        <w:rPr>
          <w:sz w:val="24"/>
          <w:szCs w:val="24"/>
        </w:rPr>
        <w:t>and updated</w:t>
      </w:r>
      <w:r w:rsidRPr="009E548B">
        <w:rPr>
          <w:sz w:val="24"/>
          <w:szCs w:val="24"/>
        </w:rPr>
        <w:t xml:space="preserve"> all safe work procedures to comply with Ministry guidelines and WORKSAFEBC regulations. Please click on the following link for a more detailed review</w:t>
      </w:r>
      <w:r w:rsidR="00B70A32">
        <w:rPr>
          <w:sz w:val="24"/>
          <w:szCs w:val="24"/>
        </w:rPr>
        <w:t xml:space="preserve">:  </w:t>
      </w:r>
      <w:hyperlink r:id="rId7" w:history="1">
        <w:r w:rsidR="00B70A32" w:rsidRPr="00A40B2E">
          <w:rPr>
            <w:rStyle w:val="Hyperlink"/>
          </w:rPr>
          <w:t>https://engage.sd62.bc.ca/covid-19/worksafe-instructions1</w:t>
        </w:r>
      </w:hyperlink>
      <w:r w:rsidR="00B70A32">
        <w:rPr>
          <w:color w:val="1F497D"/>
        </w:rPr>
        <w:t xml:space="preserve"> </w:t>
      </w:r>
    </w:p>
    <w:p w14:paraId="7E31A016" w14:textId="77777777" w:rsidR="00B70A32" w:rsidRPr="00B70A32" w:rsidRDefault="00B70A32" w:rsidP="00B70A32">
      <w:pPr>
        <w:rPr>
          <w:color w:val="000000" w:themeColor="text1"/>
        </w:rPr>
      </w:pPr>
      <w:r w:rsidRPr="00B70A32">
        <w:rPr>
          <w:color w:val="000000" w:themeColor="text1"/>
        </w:rPr>
        <w:t>Staff are to follow the June 16, 2020 “SD</w:t>
      </w:r>
      <w:r>
        <w:rPr>
          <w:color w:val="000000" w:themeColor="text1"/>
        </w:rPr>
        <w:t xml:space="preserve"> No. </w:t>
      </w:r>
      <w:r w:rsidRPr="00B70A32">
        <w:rPr>
          <w:color w:val="000000" w:themeColor="text1"/>
        </w:rPr>
        <w:t>62 Return to School Handbook, June 16, 2020” when they return on Sept</w:t>
      </w:r>
      <w:r>
        <w:rPr>
          <w:color w:val="000000" w:themeColor="text1"/>
        </w:rPr>
        <w:t>ember</w:t>
      </w:r>
      <w:r w:rsidRPr="00B70A32">
        <w:rPr>
          <w:color w:val="000000" w:themeColor="text1"/>
        </w:rPr>
        <w:t xml:space="preserve"> 8, 2020.  The COVID-19: Stage 2 Staff Handbook will be released on September 8, 2020 with training on the handbook to be provided September 8</w:t>
      </w:r>
      <w:r w:rsidRPr="00B70A32">
        <w:rPr>
          <w:color w:val="000000" w:themeColor="text1"/>
          <w:vertAlign w:val="superscript"/>
        </w:rPr>
        <w:t>th</w:t>
      </w:r>
      <w:r>
        <w:rPr>
          <w:color w:val="000000" w:themeColor="text1"/>
        </w:rPr>
        <w:t xml:space="preserve"> </w:t>
      </w:r>
      <w:r w:rsidRPr="00B70A32">
        <w:rPr>
          <w:color w:val="000000" w:themeColor="text1"/>
        </w:rPr>
        <w:t>or 9</w:t>
      </w:r>
      <w:r w:rsidRPr="00B70A32">
        <w:rPr>
          <w:color w:val="000000" w:themeColor="text1"/>
          <w:vertAlign w:val="superscript"/>
        </w:rPr>
        <w:t>th</w:t>
      </w:r>
      <w:r w:rsidRPr="00B70A32">
        <w:rPr>
          <w:color w:val="000000" w:themeColor="text1"/>
        </w:rPr>
        <w:t>,</w:t>
      </w:r>
      <w:r>
        <w:rPr>
          <w:color w:val="000000" w:themeColor="text1"/>
        </w:rPr>
        <w:t xml:space="preserve"> </w:t>
      </w:r>
      <w:r w:rsidRPr="00B70A32">
        <w:rPr>
          <w:color w:val="000000" w:themeColor="text1"/>
        </w:rPr>
        <w:t xml:space="preserve"> 2020 depending on your site/school schedule.</w:t>
      </w:r>
    </w:p>
    <w:p w14:paraId="50D76873" w14:textId="77777777" w:rsidR="00A57174" w:rsidRPr="009E548B" w:rsidRDefault="00A57174" w:rsidP="00A57174">
      <w:pPr>
        <w:rPr>
          <w:sz w:val="24"/>
          <w:szCs w:val="24"/>
        </w:rPr>
      </w:pPr>
    </w:p>
    <w:p w14:paraId="72CED260" w14:textId="77777777" w:rsidR="00F011C7" w:rsidRPr="009E548B" w:rsidRDefault="00F011C7" w:rsidP="00F011C7">
      <w:pPr>
        <w:rPr>
          <w:rFonts w:cstheme="minorHAnsi"/>
          <w:sz w:val="24"/>
          <w:szCs w:val="24"/>
        </w:rPr>
      </w:pPr>
      <w:r w:rsidRPr="009E548B">
        <w:rPr>
          <w:rFonts w:cstheme="minorHAnsi"/>
          <w:noProof/>
          <w:sz w:val="24"/>
          <w:szCs w:val="24"/>
        </w:rPr>
        <w:drawing>
          <wp:anchor distT="0" distB="0" distL="114300" distR="114300" simplePos="0" relativeHeight="251658240" behindDoc="0" locked="0" layoutInCell="1" allowOverlap="1" wp14:anchorId="06E39D58" wp14:editId="6517F44F">
            <wp:simplePos x="0" y="0"/>
            <wp:positionH relativeFrom="margin">
              <wp:align>left</wp:align>
            </wp:positionH>
            <wp:positionV relativeFrom="paragraph">
              <wp:posOffset>233045</wp:posOffset>
            </wp:positionV>
            <wp:extent cx="1133475" cy="12382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48B">
        <w:rPr>
          <w:rFonts w:cstheme="minorHAnsi"/>
          <w:sz w:val="24"/>
          <w:szCs w:val="24"/>
        </w:rPr>
        <w:t>Thank you.</w:t>
      </w:r>
    </w:p>
    <w:p w14:paraId="03699B79" w14:textId="77777777" w:rsidR="00F011C7" w:rsidRPr="009E548B" w:rsidRDefault="00F011C7" w:rsidP="00F011C7">
      <w:pPr>
        <w:rPr>
          <w:rFonts w:ascii="Times New Roman" w:hAnsi="Times New Roman" w:cs="Times New Roman"/>
          <w:sz w:val="24"/>
          <w:szCs w:val="24"/>
        </w:rPr>
      </w:pPr>
    </w:p>
    <w:p w14:paraId="057E2855" w14:textId="77777777" w:rsidR="00F011C7" w:rsidRPr="009E548B" w:rsidRDefault="00F011C7" w:rsidP="009E548B">
      <w:pPr>
        <w:spacing w:after="0" w:line="240" w:lineRule="auto"/>
        <w:rPr>
          <w:rFonts w:cstheme="minorHAnsi"/>
          <w:sz w:val="24"/>
          <w:szCs w:val="24"/>
        </w:rPr>
      </w:pPr>
      <w:r w:rsidRPr="009E548B">
        <w:rPr>
          <w:rFonts w:cstheme="minorHAnsi"/>
          <w:sz w:val="24"/>
          <w:szCs w:val="24"/>
        </w:rPr>
        <w:t>Dan Haley</w:t>
      </w:r>
    </w:p>
    <w:p w14:paraId="53DE0145" w14:textId="77777777" w:rsidR="00EE1244" w:rsidRPr="009E548B" w:rsidRDefault="00C36983" w:rsidP="009E548B">
      <w:pPr>
        <w:pStyle w:val="NoSpacing"/>
        <w:rPr>
          <w:rFonts w:cstheme="minorHAnsi"/>
          <w:b/>
          <w:sz w:val="24"/>
          <w:szCs w:val="24"/>
        </w:rPr>
      </w:pPr>
      <w:r w:rsidRPr="009E548B">
        <w:rPr>
          <w:rFonts w:cstheme="minorHAnsi"/>
          <w:sz w:val="24"/>
          <w:szCs w:val="24"/>
        </w:rPr>
        <w:t>Executive Director Human Resources</w:t>
      </w:r>
    </w:p>
    <w:sectPr w:rsidR="00EE1244" w:rsidRPr="009E548B" w:rsidSect="00F011C7">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51AA" w14:textId="77777777" w:rsidR="002B61D7" w:rsidRDefault="002B61D7" w:rsidP="00A240FD">
      <w:pPr>
        <w:spacing w:after="0" w:line="240" w:lineRule="auto"/>
      </w:pPr>
      <w:r>
        <w:separator/>
      </w:r>
    </w:p>
  </w:endnote>
  <w:endnote w:type="continuationSeparator" w:id="0">
    <w:p w14:paraId="52DF643E" w14:textId="77777777" w:rsidR="002B61D7" w:rsidRDefault="002B61D7" w:rsidP="00A2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90C3" w14:textId="77777777" w:rsidR="002B61D7" w:rsidRDefault="002B61D7" w:rsidP="00A240FD">
      <w:pPr>
        <w:spacing w:after="0" w:line="240" w:lineRule="auto"/>
      </w:pPr>
      <w:r>
        <w:separator/>
      </w:r>
    </w:p>
  </w:footnote>
  <w:footnote w:type="continuationSeparator" w:id="0">
    <w:p w14:paraId="28A3D7F9" w14:textId="77777777" w:rsidR="002B61D7" w:rsidRDefault="002B61D7" w:rsidP="00A2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A676" w14:textId="77777777" w:rsidR="00C36983" w:rsidRDefault="00F011C7" w:rsidP="00C36983">
    <w:pPr>
      <w:pStyle w:val="Header"/>
      <w:tabs>
        <w:tab w:val="left" w:pos="6450"/>
        <w:tab w:val="left" w:pos="6750"/>
        <w:tab w:val="right" w:pos="10650"/>
      </w:tabs>
      <w:ind w:left="-1800" w:firstLine="1890"/>
    </w:pPr>
    <w:r>
      <w:rPr>
        <w:noProof/>
      </w:rPr>
      <w:t xml:space="preserve"> </w:t>
    </w:r>
    <w:r w:rsidR="00C36983">
      <w:rPr>
        <w:noProof/>
      </w:rPr>
      <w:drawing>
        <wp:inline distT="0" distB="0" distL="0" distR="0" wp14:anchorId="07140F76" wp14:editId="27A1DD23">
          <wp:extent cx="42576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62 logo horizontal Vector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257675" cy="1038225"/>
                  </a:xfrm>
                  <a:prstGeom prst="rect">
                    <a:avLst/>
                  </a:prstGeom>
                </pic:spPr>
              </pic:pic>
            </a:graphicData>
          </a:graphic>
        </wp:inline>
      </w:drawing>
    </w:r>
    <w:r w:rsidR="00A240FD">
      <w:t xml:space="preserve">       </w:t>
    </w:r>
  </w:p>
  <w:p w14:paraId="0543D49D" w14:textId="77777777" w:rsidR="00A240FD" w:rsidRDefault="00C36983" w:rsidP="00C36983">
    <w:pPr>
      <w:pStyle w:val="Header"/>
      <w:tabs>
        <w:tab w:val="left" w:pos="6450"/>
        <w:tab w:val="left" w:pos="6750"/>
        <w:tab w:val="right" w:pos="10650"/>
      </w:tabs>
      <w:ind w:left="-1800" w:firstLine="18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22331"/>
    <w:multiLevelType w:val="hybridMultilevel"/>
    <w:tmpl w:val="8290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9C6DFE"/>
    <w:multiLevelType w:val="hybridMultilevel"/>
    <w:tmpl w:val="E962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536621"/>
    <w:multiLevelType w:val="hybridMultilevel"/>
    <w:tmpl w:val="87D8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07602"/>
    <w:multiLevelType w:val="hybridMultilevel"/>
    <w:tmpl w:val="F34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44"/>
    <w:rsid w:val="000021A3"/>
    <w:rsid w:val="00181BF5"/>
    <w:rsid w:val="001B3392"/>
    <w:rsid w:val="001E4B39"/>
    <w:rsid w:val="002725B0"/>
    <w:rsid w:val="002B61D7"/>
    <w:rsid w:val="003460BB"/>
    <w:rsid w:val="00443BB9"/>
    <w:rsid w:val="004722B7"/>
    <w:rsid w:val="004F40C4"/>
    <w:rsid w:val="0066323A"/>
    <w:rsid w:val="006D08DC"/>
    <w:rsid w:val="00942FB4"/>
    <w:rsid w:val="009D3812"/>
    <w:rsid w:val="009E548B"/>
    <w:rsid w:val="00A240FD"/>
    <w:rsid w:val="00A5008A"/>
    <w:rsid w:val="00A57174"/>
    <w:rsid w:val="00AC56B5"/>
    <w:rsid w:val="00B70A32"/>
    <w:rsid w:val="00B81455"/>
    <w:rsid w:val="00BB5338"/>
    <w:rsid w:val="00C36983"/>
    <w:rsid w:val="00C41597"/>
    <w:rsid w:val="00C47140"/>
    <w:rsid w:val="00C91485"/>
    <w:rsid w:val="00CA3A04"/>
    <w:rsid w:val="00D00299"/>
    <w:rsid w:val="00DB6BD4"/>
    <w:rsid w:val="00E56F80"/>
    <w:rsid w:val="00EA34D6"/>
    <w:rsid w:val="00EE1244"/>
    <w:rsid w:val="00F0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0B99"/>
  <w15:chartTrackingRefBased/>
  <w15:docId w15:val="{4DADB5E6-98CE-41A3-89F7-34D43EE9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299"/>
    <w:pPr>
      <w:spacing w:after="0" w:line="240" w:lineRule="auto"/>
    </w:pPr>
  </w:style>
  <w:style w:type="paragraph" w:styleId="Header">
    <w:name w:val="header"/>
    <w:basedOn w:val="Normal"/>
    <w:link w:val="HeaderChar"/>
    <w:uiPriority w:val="99"/>
    <w:unhideWhenUsed/>
    <w:rsid w:val="00A2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FD"/>
  </w:style>
  <w:style w:type="paragraph" w:styleId="Footer">
    <w:name w:val="footer"/>
    <w:basedOn w:val="Normal"/>
    <w:link w:val="FooterChar"/>
    <w:uiPriority w:val="99"/>
    <w:unhideWhenUsed/>
    <w:rsid w:val="00A2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FD"/>
  </w:style>
  <w:style w:type="paragraph" w:styleId="BalloonText">
    <w:name w:val="Balloon Text"/>
    <w:basedOn w:val="Normal"/>
    <w:link w:val="BalloonTextChar"/>
    <w:uiPriority w:val="99"/>
    <w:semiHidden/>
    <w:unhideWhenUsed/>
    <w:rsid w:val="00C91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85"/>
    <w:rPr>
      <w:rFonts w:ascii="Segoe UI" w:hAnsi="Segoe UI" w:cs="Segoe UI"/>
      <w:sz w:val="18"/>
      <w:szCs w:val="18"/>
    </w:rPr>
  </w:style>
  <w:style w:type="paragraph" w:styleId="ListParagraph">
    <w:name w:val="List Paragraph"/>
    <w:basedOn w:val="Normal"/>
    <w:uiPriority w:val="34"/>
    <w:qFormat/>
    <w:rsid w:val="00C47140"/>
    <w:pPr>
      <w:ind w:left="720"/>
      <w:contextualSpacing/>
    </w:pPr>
  </w:style>
  <w:style w:type="character" w:styleId="Hyperlink">
    <w:name w:val="Hyperlink"/>
    <w:basedOn w:val="DefaultParagraphFont"/>
    <w:uiPriority w:val="99"/>
    <w:unhideWhenUsed/>
    <w:rsid w:val="00B70A32"/>
    <w:rPr>
      <w:color w:val="0563C1"/>
      <w:u w:val="single"/>
    </w:rPr>
  </w:style>
  <w:style w:type="character" w:styleId="UnresolvedMention">
    <w:name w:val="Unresolved Mention"/>
    <w:basedOn w:val="DefaultParagraphFont"/>
    <w:uiPriority w:val="99"/>
    <w:semiHidden/>
    <w:unhideWhenUsed/>
    <w:rsid w:val="00B7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72951">
      <w:bodyDiv w:val="1"/>
      <w:marLeft w:val="0"/>
      <w:marRight w:val="0"/>
      <w:marTop w:val="0"/>
      <w:marBottom w:val="0"/>
      <w:divBdr>
        <w:top w:val="none" w:sz="0" w:space="0" w:color="auto"/>
        <w:left w:val="none" w:sz="0" w:space="0" w:color="auto"/>
        <w:bottom w:val="none" w:sz="0" w:space="0" w:color="auto"/>
        <w:right w:val="none" w:sz="0" w:space="0" w:color="auto"/>
      </w:divBdr>
    </w:div>
    <w:div w:id="975645549">
      <w:bodyDiv w:val="1"/>
      <w:marLeft w:val="0"/>
      <w:marRight w:val="0"/>
      <w:marTop w:val="0"/>
      <w:marBottom w:val="0"/>
      <w:divBdr>
        <w:top w:val="none" w:sz="0" w:space="0" w:color="auto"/>
        <w:left w:val="none" w:sz="0" w:space="0" w:color="auto"/>
        <w:bottom w:val="none" w:sz="0" w:space="0" w:color="auto"/>
        <w:right w:val="none" w:sz="0" w:space="0" w:color="auto"/>
      </w:divBdr>
    </w:div>
    <w:div w:id="12600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engage.sd62.bc.ca/covid-19/worksafe-instruction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Brennan</dc:creator>
  <cp:keywords/>
  <dc:description/>
  <cp:lastModifiedBy>Amber Leonard</cp:lastModifiedBy>
  <cp:revision>2</cp:revision>
  <cp:lastPrinted>2020-08-28T17:52:00Z</cp:lastPrinted>
  <dcterms:created xsi:type="dcterms:W3CDTF">2020-08-28T22:33:00Z</dcterms:created>
  <dcterms:modified xsi:type="dcterms:W3CDTF">2020-08-28T22:33:00Z</dcterms:modified>
</cp:coreProperties>
</file>